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49" w:rsidRPr="00B13E0B" w:rsidRDefault="00A4187C" w:rsidP="00E46AEE">
      <w:pPr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B13E0B">
        <w:rPr>
          <w:rFonts w:ascii="Times New Roman" w:eastAsiaTheme="majorEastAsia" w:hAnsiTheme="majorEastAsia" w:hint="eastAsia"/>
          <w:b/>
          <w:sz w:val="28"/>
          <w:szCs w:val="28"/>
        </w:rPr>
        <w:t>｢做個精明通訊服務用家｣</w:t>
      </w:r>
      <w:r w:rsidR="00D153F3" w:rsidRPr="00B13E0B">
        <w:rPr>
          <w:rFonts w:ascii="Times New Roman" w:eastAsiaTheme="majorEastAsia" w:hAnsiTheme="majorEastAsia"/>
          <w:b/>
          <w:sz w:val="28"/>
          <w:szCs w:val="28"/>
        </w:rPr>
        <w:t xml:space="preserve"> </w:t>
      </w:r>
      <w:r w:rsidRPr="00B13E0B">
        <w:rPr>
          <w:rFonts w:ascii="Times New Roman" w:eastAsiaTheme="majorEastAsia" w:hAnsiTheme="majorEastAsia"/>
          <w:b/>
          <w:sz w:val="28"/>
          <w:szCs w:val="28"/>
        </w:rPr>
        <w:t>社區講座</w:t>
      </w:r>
      <w:r w:rsidR="00B109A9" w:rsidRPr="00B13E0B">
        <w:rPr>
          <w:rFonts w:ascii="Times New Roman" w:eastAsiaTheme="majorEastAsia" w:hAnsiTheme="majorEastAsia" w:hint="eastAsia"/>
          <w:b/>
          <w:sz w:val="28"/>
          <w:szCs w:val="28"/>
        </w:rPr>
        <w:t>計劃</w:t>
      </w:r>
    </w:p>
    <w:p w:rsidR="00193649" w:rsidRPr="008C5A9C" w:rsidRDefault="00193649" w:rsidP="00E46AEE">
      <w:pPr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</w:pPr>
    </w:p>
    <w:p w:rsidR="00193649" w:rsidRPr="008C5A9C" w:rsidRDefault="000D47AB" w:rsidP="00E46AEE">
      <w:pPr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</w:pPr>
      <w:bookmarkStart w:id="0" w:name="_GoBack"/>
      <w:r>
        <w:rPr>
          <w:rFonts w:ascii="Times New Roman" w:eastAsiaTheme="majorEastAsia" w:hAnsiTheme="majorEastAsia" w:hint="eastAsia"/>
          <w:b/>
          <w:bCs/>
          <w:snapToGrid w:val="0"/>
          <w:sz w:val="22"/>
          <w:u w:val="single"/>
        </w:rPr>
        <w:t>申請表格</w:t>
      </w:r>
    </w:p>
    <w:bookmarkEnd w:id="0"/>
    <w:p w:rsidR="00193649" w:rsidRPr="00E61792" w:rsidRDefault="00A4187C" w:rsidP="00E46AEE">
      <w:pPr>
        <w:spacing w:before="100" w:beforeAutospacing="1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致：通訊事務管理局辦公室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(</w:t>
      </w:r>
      <w:r w:rsidRPr="00E61792">
        <w:rPr>
          <w:rFonts w:ascii="Times New Roman" w:eastAsiaTheme="majorEastAsia" w:hAnsiTheme="majorEastAsia"/>
          <w:sz w:val="22"/>
        </w:rPr>
        <w:t>電郵：</w:t>
      </w:r>
      <w:r w:rsidR="00BE5450">
        <w:rPr>
          <w:rFonts w:ascii="Times New Roman" w:eastAsiaTheme="majorEastAsia" w:hAnsi="Times New Roman"/>
          <w:sz w:val="22"/>
          <w:lang w:val="en-GB"/>
        </w:rPr>
        <w:t>oscarli</w:t>
      </w:r>
      <w:r w:rsidRPr="00E61792">
        <w:rPr>
          <w:rFonts w:ascii="Times New Roman" w:eastAsiaTheme="majorEastAsia" w:hAnsi="Times New Roman"/>
          <w:sz w:val="22"/>
          <w:lang w:val="en-GB"/>
        </w:rPr>
        <w:t>@ofca.gov.hk</w:t>
      </w:r>
      <w:r w:rsidRPr="00E61792">
        <w:rPr>
          <w:rFonts w:ascii="Times New Roman" w:eastAsiaTheme="majorEastAsia" w:hAnsiTheme="majorEastAsia"/>
          <w:sz w:val="22"/>
        </w:rPr>
        <w:t>／傳真：</w:t>
      </w:r>
      <w:r w:rsidRPr="00E61792">
        <w:rPr>
          <w:rFonts w:ascii="Times New Roman" w:eastAsiaTheme="majorEastAsia" w:hAnsi="Times New Roman"/>
          <w:sz w:val="22"/>
        </w:rPr>
        <w:t>2116 2656</w:t>
      </w:r>
      <w:r w:rsidRPr="00E61792">
        <w:rPr>
          <w:rFonts w:ascii="Times New Roman" w:eastAsiaTheme="majorEastAsia" w:hAnsi="Times New Roman"/>
          <w:snapToGrid w:val="0"/>
          <w:sz w:val="22"/>
        </w:rPr>
        <w:t>)</w:t>
      </w:r>
    </w:p>
    <w:p w:rsidR="00193649" w:rsidRPr="00E61792" w:rsidRDefault="001A2B8F" w:rsidP="00E46AEE">
      <w:pPr>
        <w:spacing w:before="100" w:beforeAutospacing="1" w:line="360" w:lineRule="auto"/>
        <w:rPr>
          <w:rFonts w:ascii="Times New Roman" w:eastAsiaTheme="majorEastAsia" w:hAnsi="Times New Roman"/>
          <w:snapToGrid w:val="0"/>
          <w:sz w:val="22"/>
        </w:rPr>
      </w:pPr>
      <w:proofErr w:type="gramStart"/>
      <w:r w:rsidRPr="00E61792">
        <w:rPr>
          <w:rFonts w:ascii="Times New Roman" w:eastAsiaTheme="majorEastAsia" w:hAnsi="Times New Roman" w:hint="eastAsia"/>
          <w:snapToGrid w:val="0"/>
          <w:sz w:val="22"/>
        </w:rPr>
        <w:t>現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欲邀請</w:t>
      </w:r>
      <w:proofErr w:type="gramEnd"/>
      <w:r w:rsidR="00A4187C" w:rsidRPr="00E61792">
        <w:rPr>
          <w:rFonts w:ascii="Times New Roman" w:eastAsiaTheme="majorEastAsia" w:hAnsiTheme="majorEastAsia"/>
          <w:snapToGrid w:val="0"/>
          <w:sz w:val="22"/>
        </w:rPr>
        <w:t>通訊事務管理局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>辦公室（通訊辦）到</w:t>
      </w:r>
      <w:r w:rsidRPr="00E61792">
        <w:rPr>
          <w:rFonts w:ascii="Times New Roman" w:eastAsiaTheme="majorEastAsia" w:hAnsiTheme="majorEastAsia"/>
          <w:snapToGrid w:val="0"/>
          <w:sz w:val="22"/>
        </w:rPr>
        <w:t>本機構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</w:t>
      </w:r>
      <w:r w:rsidR="00F503DD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>（</w:t>
      </w:r>
      <w:r w:rsidRPr="00E61792">
        <w:rPr>
          <w:rFonts w:ascii="Times New Roman" w:eastAsiaTheme="majorEastAsia" w:hAnsiTheme="majorEastAsia"/>
          <w:snapToGrid w:val="0"/>
          <w:sz w:val="22"/>
        </w:rPr>
        <w:t>名稱</w:t>
      </w:r>
      <w:r w:rsidR="00F503DD" w:rsidRPr="00E61792">
        <w:rPr>
          <w:rFonts w:ascii="Times New Roman" w:eastAsiaTheme="majorEastAsia" w:hAnsi="Times New Roman" w:hint="eastAsia"/>
          <w:snapToGrid w:val="0"/>
          <w:sz w:val="22"/>
        </w:rPr>
        <w:t>）</w:t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>／</w:t>
      </w:r>
      <w:r w:rsidRPr="00E61792">
        <w:rPr>
          <w:rFonts w:ascii="Times New Roman" w:eastAsiaTheme="majorEastAsia" w:hAnsiTheme="majorEastAsia"/>
          <w:snapToGrid w:val="0"/>
          <w:sz w:val="22"/>
        </w:rPr>
        <w:t>本機構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>轄下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</w:t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>中心</w:t>
      </w:r>
      <w:r w:rsidR="00F503DD" w:rsidRPr="00E61792">
        <w:rPr>
          <w:rFonts w:ascii="Times New Roman" w:eastAsiaTheme="majorEastAsia" w:hAnsi="Times New Roman" w:hint="eastAsia"/>
          <w:snapToGrid w:val="0"/>
          <w:sz w:val="22"/>
        </w:rPr>
        <w:t>（</w:t>
      </w:r>
      <w:r w:rsidRPr="00E61792">
        <w:rPr>
          <w:rFonts w:ascii="Times New Roman" w:eastAsiaTheme="majorEastAsia" w:hAnsiTheme="majorEastAsia"/>
          <w:snapToGrid w:val="0"/>
          <w:sz w:val="22"/>
        </w:rPr>
        <w:t>名稱</w:t>
      </w:r>
      <w:r w:rsidR="00F503DD" w:rsidRPr="00E61792">
        <w:rPr>
          <w:rFonts w:ascii="Times New Roman" w:eastAsiaTheme="majorEastAsia" w:hAnsiTheme="majorEastAsia" w:hint="eastAsia"/>
          <w:snapToGrid w:val="0"/>
          <w:sz w:val="22"/>
        </w:rPr>
        <w:t>）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舉行</w:t>
      </w:r>
      <w:r w:rsidR="00A4187C" w:rsidRPr="00E61792">
        <w:rPr>
          <w:rFonts w:ascii="Times New Roman" w:eastAsiaTheme="majorEastAsia" w:hAnsiTheme="majorEastAsia"/>
          <w:sz w:val="22"/>
        </w:rPr>
        <w:t>｢做個精明通訊服務用家｣社區講座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，詳情如下：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4"/>
        <w:gridCol w:w="709"/>
        <w:gridCol w:w="1701"/>
        <w:gridCol w:w="2410"/>
        <w:gridCol w:w="1417"/>
      </w:tblGrid>
      <w:tr w:rsidR="00193649" w:rsidRPr="00E61792" w:rsidTr="00B13E0B">
        <w:trPr>
          <w:trHeight w:val="730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193649" w:rsidP="00E46AEE">
            <w:pPr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星期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講座開始時間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81DA4" w:rsidRPr="00E61792" w:rsidRDefault="001A2B8F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 w:hint="eastAsia"/>
                <w:b/>
                <w:snapToGrid w:val="0"/>
                <w:sz w:val="22"/>
              </w:rPr>
              <w:t>主要</w:t>
            </w:r>
            <w:r w:rsidR="00A4187C"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對象</w:t>
            </w:r>
          </w:p>
          <w:p w:rsidR="00481DA4" w:rsidRPr="00E61792" w:rsidRDefault="00A4187C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(</w:t>
            </w: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婦女、青少年、長者</w:t>
            </w: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  <w:lang w:val="en-GB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人數</w:t>
            </w:r>
          </w:p>
        </w:tc>
      </w:tr>
      <w:tr w:rsidR="00193649" w:rsidRPr="00E61792" w:rsidTr="000527CC">
        <w:tc>
          <w:tcPr>
            <w:tcW w:w="10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例子</w:t>
            </w:r>
            <w:proofErr w:type="gramStart"/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︰</w:t>
            </w:r>
            <w:proofErr w:type="gram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D14C87" w:rsidP="00726707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8C5A9C">
              <w:rPr>
                <w:rFonts w:ascii="Times New Roman" w:eastAsiaTheme="majorEastAsia" w:hAnsi="Times New Roman"/>
                <w:i/>
                <w:snapToGrid w:val="0"/>
                <w:sz w:val="22"/>
              </w:rPr>
              <w:t>20</w:t>
            </w:r>
            <w:r>
              <w:rPr>
                <w:rFonts w:ascii="Times New Roman" w:eastAsiaTheme="majorEastAsia" w:hAnsi="Times New Roman"/>
                <w:i/>
                <w:snapToGrid w:val="0"/>
                <w:sz w:val="22"/>
              </w:rPr>
              <w:t>18</w:t>
            </w:r>
            <w:r w:rsidR="00434131" w:rsidRPr="008C5A9C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年</w:t>
            </w:r>
            <w:r w:rsidR="00434131">
              <w:rPr>
                <w:rFonts w:ascii="Times New Roman" w:eastAsiaTheme="majorEastAsia" w:hAnsi="Times New Roman" w:hint="eastAsia"/>
                <w:i/>
                <w:snapToGrid w:val="0"/>
                <w:sz w:val="22"/>
              </w:rPr>
              <w:t>10</w:t>
            </w:r>
            <w:r w:rsidR="00434131" w:rsidRPr="008C5A9C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月</w:t>
            </w:r>
            <w:r w:rsidR="00726707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5</w:t>
            </w:r>
            <w:r w:rsidR="00434131" w:rsidRPr="008C5A9C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</w:tcPr>
          <w:p w:rsidR="00193649" w:rsidRPr="00E61792" w:rsidRDefault="00A9724F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>
              <w:rPr>
                <w:rFonts w:ascii="Times New Roman" w:eastAsiaTheme="majorEastAsia" w:hAnsiTheme="majorEastAsia" w:hint="eastAsia"/>
                <w:i/>
                <w:snapToGrid w:val="0"/>
                <w:sz w:val="22"/>
              </w:rPr>
              <w:t>五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上午</w:t>
            </w: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10</w:t>
            </w: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時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婦女及長者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50</w:t>
            </w: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人</w:t>
            </w:r>
          </w:p>
        </w:tc>
      </w:tr>
      <w:tr w:rsidR="00193649" w:rsidRPr="00E61792" w:rsidTr="000527CC">
        <w:trPr>
          <w:trHeight w:val="654"/>
        </w:trPr>
        <w:tc>
          <w:tcPr>
            <w:tcW w:w="102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4" w:rsidRPr="00E61792" w:rsidRDefault="00A4187C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snapToGrid w:val="0"/>
                <w:sz w:val="22"/>
              </w:rPr>
              <w:t>第一選擇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193649" w:rsidRPr="00E61792" w:rsidTr="000527CC">
        <w:trPr>
          <w:trHeight w:val="660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4" w:rsidRPr="00E61792" w:rsidRDefault="00A4187C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snapToGrid w:val="0"/>
                <w:sz w:val="22"/>
              </w:rPr>
              <w:t>第二選擇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193649" w:rsidRPr="00E61792" w:rsidTr="000527CC">
        <w:trPr>
          <w:trHeight w:val="660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A4187C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snapToGrid w:val="0"/>
                <w:sz w:val="22"/>
              </w:rPr>
              <w:t>第三選擇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</w:tbl>
    <w:p w:rsidR="00B109A9" w:rsidRDefault="00B109A9" w:rsidP="00E46AEE">
      <w:pPr>
        <w:spacing w:before="240"/>
        <w:jc w:val="both"/>
        <w:rPr>
          <w:rFonts w:ascii="Times New Roman" w:eastAsiaTheme="majorEastAsia" w:hAnsiTheme="majorEastAsia"/>
          <w:snapToGrid w:val="0"/>
          <w:sz w:val="22"/>
        </w:rPr>
      </w:pPr>
    </w:p>
    <w:p w:rsidR="00FA040F" w:rsidRPr="00E61792" w:rsidRDefault="001A2B8F" w:rsidP="00E46AEE">
      <w:pPr>
        <w:spacing w:before="240"/>
        <w:jc w:val="both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Theme="majorEastAsia" w:hint="eastAsia"/>
          <w:snapToGrid w:val="0"/>
          <w:sz w:val="22"/>
        </w:rPr>
        <w:t>講座</w:t>
      </w:r>
      <w:r w:rsidR="00FA040F" w:rsidRPr="00E61792">
        <w:rPr>
          <w:rFonts w:ascii="Times New Roman" w:eastAsiaTheme="majorEastAsia" w:hAnsiTheme="majorEastAsia" w:hint="eastAsia"/>
          <w:snapToGrid w:val="0"/>
          <w:sz w:val="22"/>
        </w:rPr>
        <w:t>場地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>地址</w:t>
      </w:r>
      <w:r w:rsidR="00FA040F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71486A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</w:t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  </w:t>
      </w:r>
    </w:p>
    <w:p w:rsidR="00E46AEE" w:rsidRDefault="00E46AEE" w:rsidP="00E46AEE">
      <w:pPr>
        <w:jc w:val="both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193649" w:rsidRPr="00E61792" w:rsidRDefault="000D47AB" w:rsidP="00E46AEE">
      <w:pPr>
        <w:jc w:val="both"/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Theme="majorEastAsia" w:hint="eastAsia"/>
          <w:snapToGrid w:val="0"/>
          <w:sz w:val="22"/>
        </w:rPr>
        <w:t>申請人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 xml:space="preserve"> (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先生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>/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小姐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>)</w:t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</w:rPr>
        <w:tab/>
      </w:r>
      <w:r w:rsidR="00B109A9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職銜：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</w:t>
      </w:r>
    </w:p>
    <w:p w:rsidR="00E46AEE" w:rsidRDefault="00E46AEE" w:rsidP="00E46AEE">
      <w:pPr>
        <w:jc w:val="both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193649" w:rsidRPr="00E61792" w:rsidRDefault="00FA040F" w:rsidP="00E46AEE">
      <w:pPr>
        <w:jc w:val="both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聯絡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電話：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ab/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傳真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>/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電郵：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D00CAE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      </w:t>
      </w:r>
    </w:p>
    <w:p w:rsidR="00E46AEE" w:rsidRDefault="00E46AEE" w:rsidP="00E46AEE">
      <w:pPr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E46AEE" w:rsidRDefault="00E46AEE" w:rsidP="00E46AEE">
      <w:pPr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FA040F" w:rsidRPr="00E61792" w:rsidRDefault="000D47AB" w:rsidP="00E46AEE">
      <w:pPr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Theme="majorEastAsia" w:hint="eastAsia"/>
          <w:snapToGrid w:val="0"/>
          <w:sz w:val="22"/>
        </w:rPr>
        <w:t>申請人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簽署</w:t>
      </w:r>
      <w:r w:rsidR="00FA040F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A4187C" w:rsidRPr="00E61792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　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B109A9">
        <w:rPr>
          <w:rFonts w:ascii="Times New Roman" w:eastAsiaTheme="majorEastAsia" w:hAnsiTheme="majorEastAsia" w:hint="eastAsia"/>
          <w:snapToGrid w:val="0"/>
          <w:sz w:val="22"/>
        </w:rPr>
        <w:t xml:space="preserve"> </w:t>
      </w:r>
      <w:r w:rsidR="00FA040F" w:rsidRPr="00E61792">
        <w:rPr>
          <w:rFonts w:ascii="Times New Roman" w:eastAsiaTheme="majorEastAsia" w:hAnsiTheme="majorEastAsia" w:hint="eastAsia"/>
          <w:snapToGrid w:val="0"/>
          <w:sz w:val="22"/>
        </w:rPr>
        <w:t>日期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A4187C" w:rsidRPr="00E61792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</w:t>
      </w:r>
      <w:r w:rsidR="00D00CAE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</w:t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  <w:t xml:space="preserve"> 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 </w:t>
      </w:r>
    </w:p>
    <w:p w:rsidR="00FA040F" w:rsidRPr="00E61792" w:rsidRDefault="00FA040F" w:rsidP="00E46AEE">
      <w:pPr>
        <w:rPr>
          <w:rFonts w:ascii="Times New Roman" w:eastAsiaTheme="majorEastAsia" w:hAnsi="Times New Roman"/>
          <w:snapToGrid w:val="0"/>
          <w:sz w:val="22"/>
          <w:u w:val="single"/>
        </w:rPr>
      </w:pPr>
    </w:p>
    <w:p w:rsidR="00E46AEE" w:rsidRDefault="00E46AEE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08274B" w:rsidRDefault="0008274B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F87099" w:rsidRPr="00E61792" w:rsidRDefault="00FA040F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中心印鑑：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</w:p>
    <w:p w:rsidR="00F87099" w:rsidRPr="00E61792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="Times New Roman"/>
          <w:snapToGrid w:val="0"/>
          <w:sz w:val="22"/>
          <w:u w:val="single"/>
        </w:rPr>
      </w:pPr>
    </w:p>
    <w:p w:rsidR="00E46AEE" w:rsidRDefault="00E46AEE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F87099" w:rsidRPr="00E61792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本機構希望日後收到通訊辦的消費者教育活動資訊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ab/>
      </w:r>
      <w:r w:rsidR="00B109A9">
        <w:rPr>
          <w:rFonts w:asciiTheme="majorEastAsia" w:eastAsiaTheme="majorEastAsia" w:hAnsiTheme="majorEastAsia" w:hint="eastAsia"/>
          <w:snapToGrid w:val="0"/>
          <w:sz w:val="20"/>
          <w:szCs w:val="20"/>
        </w:rPr>
        <w:t>□</w:t>
      </w:r>
      <w:r w:rsidRPr="00E61792">
        <w:rPr>
          <w:rFonts w:ascii="Times New Roman" w:eastAsiaTheme="majorEastAsia" w:hAnsi="Times New Roman"/>
          <w:bCs/>
          <w:sz w:val="22"/>
        </w:rPr>
        <w:t xml:space="preserve"> </w:t>
      </w:r>
      <w:r w:rsidRPr="00E61792">
        <w:rPr>
          <w:rFonts w:ascii="Times New Roman" w:eastAsiaTheme="majorEastAsia" w:hAnsiTheme="majorEastAsia"/>
          <w:snapToGrid w:val="0"/>
          <w:sz w:val="22"/>
        </w:rPr>
        <w:t>是</w:t>
      </w:r>
      <w:r w:rsidRPr="00E61792">
        <w:rPr>
          <w:rFonts w:ascii="Times New Roman" w:eastAsiaTheme="majorEastAsia" w:hAnsi="Times New Roman"/>
          <w:snapToGrid w:val="0"/>
          <w:sz w:val="22"/>
        </w:rPr>
        <w:tab/>
      </w:r>
      <w:r w:rsidRPr="00E61792">
        <w:rPr>
          <w:rFonts w:ascii="Times New Roman" w:eastAsiaTheme="majorEastAsia" w:hAnsi="Times New Roman"/>
          <w:snapToGrid w:val="0"/>
          <w:sz w:val="22"/>
        </w:rPr>
        <w:tab/>
      </w:r>
      <w:r w:rsidR="00B109A9">
        <w:rPr>
          <w:rFonts w:asciiTheme="majorEastAsia" w:eastAsiaTheme="majorEastAsia" w:hAnsiTheme="majorEastAsia" w:hint="eastAsia"/>
          <w:snapToGrid w:val="0"/>
          <w:sz w:val="20"/>
          <w:szCs w:val="20"/>
        </w:rPr>
        <w:t>□</w:t>
      </w:r>
      <w:r w:rsidRPr="00E61792">
        <w:rPr>
          <w:rFonts w:ascii="Times New Roman" w:eastAsiaTheme="majorEastAsia" w:hAnsi="Times New Roman"/>
          <w:bCs/>
          <w:sz w:val="22"/>
        </w:rPr>
        <w:t xml:space="preserve"> </w:t>
      </w:r>
      <w:r w:rsidRPr="00E61792">
        <w:rPr>
          <w:rFonts w:ascii="Times New Roman" w:eastAsiaTheme="majorEastAsia" w:hAnsiTheme="majorEastAsia"/>
          <w:snapToGrid w:val="0"/>
          <w:sz w:val="22"/>
        </w:rPr>
        <w:t>否</w:t>
      </w:r>
    </w:p>
    <w:p w:rsidR="00F87099" w:rsidRPr="00F87099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0"/>
          <w:szCs w:val="20"/>
          <w:lang w:val="en-GB"/>
        </w:rPr>
      </w:pP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647"/>
      </w:tblGrid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87099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備註：</w:t>
            </w: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通訊辦</w:t>
            </w:r>
            <w:proofErr w:type="gramStart"/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將按先到</w:t>
            </w:r>
            <w:proofErr w:type="gramEnd"/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先得原則處理社區講座</w:t>
            </w:r>
            <w:r w:rsidR="00B109A9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的</w:t>
            </w:r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申請</w:t>
            </w:r>
            <w:r w:rsidRPr="00A65357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A65357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為</w:t>
            </w:r>
            <w:r w:rsidRPr="00A65357">
              <w:rPr>
                <w:rFonts w:ascii="Times New Roman" w:eastAsiaTheme="majorEastAsia" w:hAnsiTheme="majorEastAsia"/>
                <w:snapToGrid w:val="0"/>
                <w:spacing w:val="-4"/>
                <w:sz w:val="20"/>
                <w:szCs w:val="20"/>
              </w:rPr>
              <w:t>確保資源有效運用，</w:t>
            </w:r>
            <w:r w:rsidRPr="00A65357">
              <w:rPr>
                <w:rFonts w:ascii="Times New Roman" w:eastAsiaTheme="majorEastAsia" w:hAnsiTheme="majorEastAsia" w:hint="eastAsia"/>
                <w:snapToGrid w:val="0"/>
                <w:spacing w:val="-4"/>
                <w:sz w:val="20"/>
                <w:szCs w:val="20"/>
              </w:rPr>
              <w:t>講座人數達</w:t>
            </w:r>
            <w:r w:rsidRPr="00A65357">
              <w:rPr>
                <w:rFonts w:ascii="Times New Roman" w:eastAsiaTheme="majorEastAsia" w:hAnsi="Times New Roman"/>
                <w:snapToGrid w:val="0"/>
                <w:spacing w:val="-4"/>
                <w:sz w:val="20"/>
                <w:szCs w:val="20"/>
              </w:rPr>
              <w:t>30</w:t>
            </w:r>
            <w:r w:rsidRPr="00A65357">
              <w:rPr>
                <w:rFonts w:ascii="Times New Roman" w:eastAsiaTheme="majorEastAsia" w:hAnsiTheme="majorEastAsia"/>
                <w:snapToGrid w:val="0"/>
                <w:spacing w:val="-4"/>
                <w:sz w:val="20"/>
                <w:szCs w:val="20"/>
              </w:rPr>
              <w:t>人</w:t>
            </w:r>
            <w:r w:rsidRPr="00A65357">
              <w:rPr>
                <w:rFonts w:ascii="Times New Roman" w:eastAsiaTheme="majorEastAsia" w:hAnsiTheme="majorEastAsia" w:hint="eastAsia"/>
                <w:snapToGrid w:val="0"/>
                <w:spacing w:val="-4"/>
                <w:sz w:val="20"/>
                <w:szCs w:val="20"/>
              </w:rPr>
              <w:t>或以上的團體將獲優先考</w:t>
            </w:r>
            <w:r w:rsidRPr="00A65357">
              <w:rPr>
                <w:rFonts w:ascii="新細明體" w:hAnsi="新細明體" w:cs="新細明體" w:hint="eastAsia"/>
                <w:snapToGrid w:val="0"/>
                <w:spacing w:val="-4"/>
                <w:sz w:val="20"/>
                <w:szCs w:val="20"/>
              </w:rPr>
              <w:t>慮</w:t>
            </w:r>
            <w:r w:rsidRPr="00A65357">
              <w:rPr>
                <w:rFonts w:ascii="Times New Roman" w:eastAsiaTheme="majorEastAsia" w:hAnsiTheme="majorEastAsia"/>
                <w:spacing w:val="-4"/>
                <w:sz w:val="20"/>
                <w:szCs w:val="20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954F3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proofErr w:type="gramStart"/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通訊辦會於</w:t>
            </w:r>
            <w:proofErr w:type="gramEnd"/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收到申請表格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5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個工作天內回覆及確認安排，並於講座開始前兩星期聯絡提出邀請的機構確認參加人數。查詢請致電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 xml:space="preserve">2961 </w:t>
            </w:r>
            <w:r w:rsidR="00954F3E"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6</w:t>
            </w:r>
            <w:r w:rsidR="00954F3E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749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講座所需設施如電腦、投影機、擴音器等等由提出邀請的機構提供。如有需要，本辦公室講員亦可自行攜帶手提電腦到場。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87099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通訊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辦</w:t>
            </w:r>
            <w:r w:rsidRPr="00F87099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保留編排講座日期及時間的最終權利。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B109A9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申請表內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所提供的個人資料只供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通訊辦用作處理講座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申請、日後聯絡及相關用途，所有資料將絕對保密。</w:t>
            </w:r>
          </w:p>
        </w:tc>
      </w:tr>
    </w:tbl>
    <w:p w:rsidR="00F87099" w:rsidRPr="00E46AEE" w:rsidRDefault="00F87099" w:rsidP="00E46AEE">
      <w:pPr>
        <w:ind w:left="785" w:hangingChars="409" w:hanging="785"/>
        <w:rPr>
          <w:rFonts w:ascii="Times New Roman" w:eastAsiaTheme="majorEastAsia" w:hAnsiTheme="majorEastAsia"/>
          <w:spacing w:val="-4"/>
          <w:sz w:val="20"/>
          <w:szCs w:val="20"/>
          <w:lang w:val="en-GB"/>
        </w:rPr>
      </w:pPr>
    </w:p>
    <w:sectPr w:rsidR="00F87099" w:rsidRPr="00E46AEE" w:rsidSect="00987BBD">
      <w:headerReference w:type="default" r:id="rId8"/>
      <w:pgSz w:w="11906" w:h="16838" w:code="9"/>
      <w:pgMar w:top="1134" w:right="1361" w:bottom="1134" w:left="1361" w:header="567" w:footer="1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B6" w:rsidRDefault="001921B6" w:rsidP="00F44063">
      <w:r>
        <w:separator/>
      </w:r>
    </w:p>
  </w:endnote>
  <w:endnote w:type="continuationSeparator" w:id="0">
    <w:p w:rsidR="001921B6" w:rsidRDefault="001921B6" w:rsidP="00F4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B6" w:rsidRDefault="001921B6" w:rsidP="00F44063">
      <w:r>
        <w:separator/>
      </w:r>
    </w:p>
  </w:footnote>
  <w:footnote w:type="continuationSeparator" w:id="0">
    <w:p w:rsidR="001921B6" w:rsidRDefault="001921B6" w:rsidP="00F4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CC" w:rsidRDefault="000527CC" w:rsidP="000A624E">
    <w:pPr>
      <w:pStyle w:val="Header"/>
    </w:pPr>
    <w:r>
      <w:rPr>
        <w:noProof/>
        <w:lang w:val="en-GB" w:eastAsia="zh-CN"/>
      </w:rPr>
      <w:drawing>
        <wp:inline distT="0" distB="0" distL="0" distR="0">
          <wp:extent cx="1649730" cy="680117"/>
          <wp:effectExtent l="19050" t="0" r="7620" b="0"/>
          <wp:docPr id="2" name="Picture 1" descr="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139" cy="6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7CC" w:rsidRDefault="000527CC" w:rsidP="00193649">
    <w:pPr>
      <w:pStyle w:val="Header"/>
      <w:tabs>
        <w:tab w:val="clear" w:pos="4153"/>
        <w:tab w:val="clear" w:pos="8306"/>
      </w:tabs>
      <w:spacing w:line="28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F0C"/>
    <w:multiLevelType w:val="hybridMultilevel"/>
    <w:tmpl w:val="85E29DB0"/>
    <w:lvl w:ilvl="0" w:tplc="84C4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07C13"/>
    <w:multiLevelType w:val="hybridMultilevel"/>
    <w:tmpl w:val="92E61564"/>
    <w:lvl w:ilvl="0" w:tplc="F0244498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ED7A63"/>
    <w:multiLevelType w:val="hybridMultilevel"/>
    <w:tmpl w:val="EA3EEB48"/>
    <w:lvl w:ilvl="0" w:tplc="68108996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A815B3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2BC737A4"/>
    <w:multiLevelType w:val="hybridMultilevel"/>
    <w:tmpl w:val="A2A41848"/>
    <w:lvl w:ilvl="0" w:tplc="0D8E5B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D546BC"/>
    <w:multiLevelType w:val="hybridMultilevel"/>
    <w:tmpl w:val="9FE21784"/>
    <w:lvl w:ilvl="0" w:tplc="18EA2A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0209E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4476189A"/>
    <w:multiLevelType w:val="hybridMultilevel"/>
    <w:tmpl w:val="05B2EA48"/>
    <w:lvl w:ilvl="0" w:tplc="C18470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30129"/>
    <w:multiLevelType w:val="hybridMultilevel"/>
    <w:tmpl w:val="3BAED544"/>
    <w:lvl w:ilvl="0" w:tplc="2C54F442">
      <w:start w:val="3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5CAD34DB"/>
    <w:multiLevelType w:val="hybridMultilevel"/>
    <w:tmpl w:val="C3C8665A"/>
    <w:lvl w:ilvl="0" w:tplc="CD62DA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CF0530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8F6"/>
    <w:rsid w:val="00002DE1"/>
    <w:rsid w:val="00012C19"/>
    <w:rsid w:val="00033614"/>
    <w:rsid w:val="000527CC"/>
    <w:rsid w:val="00066458"/>
    <w:rsid w:val="0008274B"/>
    <w:rsid w:val="0008586D"/>
    <w:rsid w:val="00087A76"/>
    <w:rsid w:val="00090368"/>
    <w:rsid w:val="0009709D"/>
    <w:rsid w:val="000A01CA"/>
    <w:rsid w:val="000A4746"/>
    <w:rsid w:val="000A624E"/>
    <w:rsid w:val="000C0442"/>
    <w:rsid w:val="000C5BE8"/>
    <w:rsid w:val="000D47AB"/>
    <w:rsid w:val="00113E1A"/>
    <w:rsid w:val="00121A02"/>
    <w:rsid w:val="00136F36"/>
    <w:rsid w:val="00156AFA"/>
    <w:rsid w:val="001827CC"/>
    <w:rsid w:val="00184ECE"/>
    <w:rsid w:val="001921B6"/>
    <w:rsid w:val="00193649"/>
    <w:rsid w:val="001970B3"/>
    <w:rsid w:val="001A2B8F"/>
    <w:rsid w:val="001D6B65"/>
    <w:rsid w:val="001F0D5F"/>
    <w:rsid w:val="001F3910"/>
    <w:rsid w:val="00207755"/>
    <w:rsid w:val="00212AF2"/>
    <w:rsid w:val="00225521"/>
    <w:rsid w:val="00232D6B"/>
    <w:rsid w:val="00250033"/>
    <w:rsid w:val="00253481"/>
    <w:rsid w:val="002576AD"/>
    <w:rsid w:val="00257DD6"/>
    <w:rsid w:val="00280A03"/>
    <w:rsid w:val="00281D7B"/>
    <w:rsid w:val="00292972"/>
    <w:rsid w:val="002B17B7"/>
    <w:rsid w:val="002C3A18"/>
    <w:rsid w:val="002D1C24"/>
    <w:rsid w:val="002D1FE0"/>
    <w:rsid w:val="002E577D"/>
    <w:rsid w:val="00302BF4"/>
    <w:rsid w:val="003278E0"/>
    <w:rsid w:val="003417AF"/>
    <w:rsid w:val="003460B9"/>
    <w:rsid w:val="00370E05"/>
    <w:rsid w:val="003A05AB"/>
    <w:rsid w:val="003D3516"/>
    <w:rsid w:val="003E4116"/>
    <w:rsid w:val="004261D7"/>
    <w:rsid w:val="004307AC"/>
    <w:rsid w:val="00431622"/>
    <w:rsid w:val="004333DB"/>
    <w:rsid w:val="00433663"/>
    <w:rsid w:val="00434131"/>
    <w:rsid w:val="00443349"/>
    <w:rsid w:val="00447999"/>
    <w:rsid w:val="00447D25"/>
    <w:rsid w:val="0045258D"/>
    <w:rsid w:val="00456C3A"/>
    <w:rsid w:val="00476BAC"/>
    <w:rsid w:val="00481DA4"/>
    <w:rsid w:val="004937E7"/>
    <w:rsid w:val="004D0701"/>
    <w:rsid w:val="0051441B"/>
    <w:rsid w:val="0053094D"/>
    <w:rsid w:val="00530B98"/>
    <w:rsid w:val="00543C3E"/>
    <w:rsid w:val="00546B84"/>
    <w:rsid w:val="005B06C4"/>
    <w:rsid w:val="005B29C5"/>
    <w:rsid w:val="005F1FC9"/>
    <w:rsid w:val="00607EAC"/>
    <w:rsid w:val="006106D7"/>
    <w:rsid w:val="00614A12"/>
    <w:rsid w:val="00625854"/>
    <w:rsid w:val="006326ED"/>
    <w:rsid w:val="006413B0"/>
    <w:rsid w:val="00643C13"/>
    <w:rsid w:val="006565FA"/>
    <w:rsid w:val="006805AD"/>
    <w:rsid w:val="00693475"/>
    <w:rsid w:val="006A25D9"/>
    <w:rsid w:val="006C4351"/>
    <w:rsid w:val="006C5EB1"/>
    <w:rsid w:val="006E18C7"/>
    <w:rsid w:val="006E1C0D"/>
    <w:rsid w:val="006F048D"/>
    <w:rsid w:val="00712C45"/>
    <w:rsid w:val="0071486A"/>
    <w:rsid w:val="00726707"/>
    <w:rsid w:val="0073112C"/>
    <w:rsid w:val="00756D46"/>
    <w:rsid w:val="00767062"/>
    <w:rsid w:val="007676CE"/>
    <w:rsid w:val="007677C9"/>
    <w:rsid w:val="00790D70"/>
    <w:rsid w:val="00792C03"/>
    <w:rsid w:val="00792EF5"/>
    <w:rsid w:val="007A33F4"/>
    <w:rsid w:val="007A65A6"/>
    <w:rsid w:val="007C75A2"/>
    <w:rsid w:val="007E16E9"/>
    <w:rsid w:val="007F00C0"/>
    <w:rsid w:val="007F1A66"/>
    <w:rsid w:val="0081293A"/>
    <w:rsid w:val="0082075B"/>
    <w:rsid w:val="00833F76"/>
    <w:rsid w:val="008407EF"/>
    <w:rsid w:val="00852FD9"/>
    <w:rsid w:val="00876D32"/>
    <w:rsid w:val="008A0075"/>
    <w:rsid w:val="008B2164"/>
    <w:rsid w:val="008B2874"/>
    <w:rsid w:val="008C5A9C"/>
    <w:rsid w:val="008D4BEF"/>
    <w:rsid w:val="008F1A19"/>
    <w:rsid w:val="00905ADA"/>
    <w:rsid w:val="00913576"/>
    <w:rsid w:val="00954F3E"/>
    <w:rsid w:val="00982C0E"/>
    <w:rsid w:val="009875D1"/>
    <w:rsid w:val="00987BBD"/>
    <w:rsid w:val="009B1ACC"/>
    <w:rsid w:val="009E6152"/>
    <w:rsid w:val="00A02A7B"/>
    <w:rsid w:val="00A31544"/>
    <w:rsid w:val="00A37389"/>
    <w:rsid w:val="00A4187C"/>
    <w:rsid w:val="00A46F5A"/>
    <w:rsid w:val="00A65357"/>
    <w:rsid w:val="00A91750"/>
    <w:rsid w:val="00A9724F"/>
    <w:rsid w:val="00AB1F86"/>
    <w:rsid w:val="00AC4EAA"/>
    <w:rsid w:val="00AE60C0"/>
    <w:rsid w:val="00B048F6"/>
    <w:rsid w:val="00B06884"/>
    <w:rsid w:val="00B109A9"/>
    <w:rsid w:val="00B13E0B"/>
    <w:rsid w:val="00B332BD"/>
    <w:rsid w:val="00B8761B"/>
    <w:rsid w:val="00BD42D8"/>
    <w:rsid w:val="00BE5450"/>
    <w:rsid w:val="00BF5A28"/>
    <w:rsid w:val="00C11FAF"/>
    <w:rsid w:val="00C23F7C"/>
    <w:rsid w:val="00C47F5F"/>
    <w:rsid w:val="00C77AD8"/>
    <w:rsid w:val="00C877F6"/>
    <w:rsid w:val="00C9773E"/>
    <w:rsid w:val="00CB0343"/>
    <w:rsid w:val="00CC3F0F"/>
    <w:rsid w:val="00CD1E51"/>
    <w:rsid w:val="00CF35D5"/>
    <w:rsid w:val="00D00CAE"/>
    <w:rsid w:val="00D13B0E"/>
    <w:rsid w:val="00D14C87"/>
    <w:rsid w:val="00D153F3"/>
    <w:rsid w:val="00D32BBC"/>
    <w:rsid w:val="00D777A5"/>
    <w:rsid w:val="00D8576C"/>
    <w:rsid w:val="00D96DB4"/>
    <w:rsid w:val="00DC56FD"/>
    <w:rsid w:val="00DE094E"/>
    <w:rsid w:val="00DE0A2E"/>
    <w:rsid w:val="00DE4C42"/>
    <w:rsid w:val="00DF4303"/>
    <w:rsid w:val="00E01FB5"/>
    <w:rsid w:val="00E06512"/>
    <w:rsid w:val="00E2736B"/>
    <w:rsid w:val="00E46206"/>
    <w:rsid w:val="00E46AEE"/>
    <w:rsid w:val="00E46DD0"/>
    <w:rsid w:val="00E60C5D"/>
    <w:rsid w:val="00E61792"/>
    <w:rsid w:val="00E66CCA"/>
    <w:rsid w:val="00E800CA"/>
    <w:rsid w:val="00E863D0"/>
    <w:rsid w:val="00E94059"/>
    <w:rsid w:val="00EA0C13"/>
    <w:rsid w:val="00EA3E9D"/>
    <w:rsid w:val="00EE3A34"/>
    <w:rsid w:val="00F03696"/>
    <w:rsid w:val="00F44063"/>
    <w:rsid w:val="00F503DD"/>
    <w:rsid w:val="00F5286C"/>
    <w:rsid w:val="00F8227B"/>
    <w:rsid w:val="00F87099"/>
    <w:rsid w:val="00F8760C"/>
    <w:rsid w:val="00FA040F"/>
    <w:rsid w:val="00FC3A63"/>
    <w:rsid w:val="00FC6B7F"/>
    <w:rsid w:val="00FF1F6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19324-D09B-49AF-B792-802FD48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06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063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40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63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C13"/>
    <w:pPr>
      <w:ind w:leftChars="200" w:left="48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A0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mwong\Application%20Data\Microsoft\Templates\CA,OFCA.Word\CA-Letterhead%20(colou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49E6-1AC7-4FBC-811E-B36C3C9F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CA-Letterhead (colour).dotx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｢做個精明通訊服務用家｣ 社區講座計劃申請表格</dc:title>
  <dc:subject>Traditional Chinese</dc:subject>
  <dc:creator>OFCA</dc:creator>
  <cp:keywords>｢做個精明通訊服務用家｣ 社區講座計劃申請表格</cp:keywords>
  <cp:revision>12</cp:revision>
  <cp:lastPrinted>2016-09-22T04:10:00Z</cp:lastPrinted>
  <dcterms:created xsi:type="dcterms:W3CDTF">2017-07-18T02:59:00Z</dcterms:created>
  <dcterms:modified xsi:type="dcterms:W3CDTF">2018-10-03T02:10:00Z</dcterms:modified>
  <cp:category>｢做個精明通訊服務用家｣ 社區講座計劃申請表格</cp:category>
</cp:coreProperties>
</file>